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F65709" w14:textId="207775E7" w:rsidR="005F5FF0" w:rsidRDefault="001A0967">
      <w:r>
        <w:rPr>
          <w:noProof/>
        </w:rPr>
        <w:drawing>
          <wp:inline distT="0" distB="0" distL="0" distR="0" wp14:anchorId="21F2F098" wp14:editId="47892F8E">
            <wp:extent cx="5731510" cy="2184400"/>
            <wp:effectExtent l="0" t="0" r="2540" b="6350"/>
            <wp:docPr id="1734988147" name="Picture 1" descr="A black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988147" name="Picture 1" descr="A black and white logo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5E6D7" w14:textId="77777777" w:rsidR="005F5FF0" w:rsidRDefault="00000000">
      <w:pPr>
        <w:pStyle w:val="Title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Sexual Harassment Policy</w:t>
      </w:r>
    </w:p>
    <w:p w14:paraId="0B256F2B" w14:textId="77777777" w:rsidR="005F5FF0" w:rsidRDefault="005F5FF0"/>
    <w:tbl>
      <w:tblPr>
        <w:tblStyle w:val="a9"/>
        <w:tblW w:w="9016" w:type="dxa"/>
        <w:tblBorders>
          <w:top w:val="single" w:sz="24" w:space="0" w:color="70AD47"/>
          <w:left w:val="single" w:sz="24" w:space="0" w:color="70AD47"/>
          <w:bottom w:val="single" w:sz="24" w:space="0" w:color="70AD47"/>
          <w:right w:val="single" w:sz="24" w:space="0" w:color="70AD47"/>
          <w:insideH w:val="single" w:sz="4" w:space="0" w:color="A8D08D"/>
          <w:insideV w:val="single" w:sz="4" w:space="0" w:color="A8D08D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F5FF0" w14:paraId="3C447754" w14:textId="77777777" w:rsidTr="001A0967">
        <w:tc>
          <w:tcPr>
            <w:tcW w:w="4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</w:tcPr>
          <w:p w14:paraId="36268CC7" w14:textId="77777777" w:rsidR="005F5FF0" w:rsidRDefault="00000000">
            <w:pPr>
              <w:pStyle w:val="Heading1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Published</w:t>
            </w:r>
          </w:p>
        </w:tc>
        <w:tc>
          <w:tcPr>
            <w:tcW w:w="4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</w:tcPr>
          <w:p w14:paraId="7FF3850E" w14:textId="6D7BF100" w:rsidR="005F5FF0" w:rsidRDefault="00000000">
            <w:pPr>
              <w:pStyle w:val="Heading1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1A0967">
              <w:rPr>
                <w:color w:val="000000"/>
              </w:rPr>
              <w:t xml:space="preserve">May </w:t>
            </w:r>
            <w:r>
              <w:rPr>
                <w:color w:val="000000"/>
              </w:rPr>
              <w:t>2025</w:t>
            </w:r>
          </w:p>
        </w:tc>
      </w:tr>
      <w:tr w:rsidR="005F5FF0" w14:paraId="35B00C38" w14:textId="77777777" w:rsidTr="001A0967">
        <w:tc>
          <w:tcPr>
            <w:tcW w:w="4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</w:tcPr>
          <w:p w14:paraId="29A29421" w14:textId="77777777" w:rsidR="005F5FF0" w:rsidRDefault="00000000">
            <w:pPr>
              <w:pStyle w:val="Heading1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Next Review</w:t>
            </w:r>
          </w:p>
        </w:tc>
        <w:tc>
          <w:tcPr>
            <w:tcW w:w="4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</w:tcPr>
          <w:p w14:paraId="5D197BD2" w14:textId="4D01856E" w:rsidR="005F5FF0" w:rsidRDefault="00000000">
            <w:pPr>
              <w:pStyle w:val="Heading1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1A0967">
              <w:rPr>
                <w:color w:val="000000"/>
              </w:rPr>
              <w:t>May</w:t>
            </w:r>
            <w:r>
              <w:rPr>
                <w:color w:val="000000"/>
              </w:rPr>
              <w:t xml:space="preserve"> 2026</w:t>
            </w:r>
          </w:p>
        </w:tc>
      </w:tr>
      <w:tr w:rsidR="005F5FF0" w14:paraId="45D06741" w14:textId="77777777" w:rsidTr="001A0967">
        <w:tc>
          <w:tcPr>
            <w:tcW w:w="4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</w:tcPr>
          <w:p w14:paraId="3DD18D85" w14:textId="77777777" w:rsidR="005F5FF0" w:rsidRDefault="00000000">
            <w:pPr>
              <w:pStyle w:val="Heading1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Review Frequency</w:t>
            </w:r>
          </w:p>
        </w:tc>
        <w:tc>
          <w:tcPr>
            <w:tcW w:w="4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</w:tcPr>
          <w:p w14:paraId="2B2F049B" w14:textId="77777777" w:rsidR="005F5FF0" w:rsidRDefault="00000000">
            <w:pPr>
              <w:pStyle w:val="Heading1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Annually</w:t>
            </w:r>
          </w:p>
        </w:tc>
      </w:tr>
    </w:tbl>
    <w:p w14:paraId="50496CBB" w14:textId="77777777" w:rsidR="005F5FF0" w:rsidRDefault="005F5FF0">
      <w:pPr>
        <w:rPr>
          <w:b/>
          <w:sz w:val="24"/>
          <w:szCs w:val="24"/>
        </w:rPr>
      </w:pPr>
    </w:p>
    <w:p w14:paraId="2BDD2C42" w14:textId="77777777" w:rsidR="005F5FF0" w:rsidRDefault="005F5FF0">
      <w:pPr>
        <w:rPr>
          <w:b/>
          <w:sz w:val="24"/>
          <w:szCs w:val="24"/>
        </w:rPr>
      </w:pPr>
    </w:p>
    <w:p w14:paraId="5EF7B026" w14:textId="77777777" w:rsidR="005F5FF0" w:rsidRDefault="00000000">
      <w:r>
        <w:rPr>
          <w:b/>
        </w:rPr>
        <w:t>1. Policy Statement</w:t>
      </w:r>
    </w:p>
    <w:p w14:paraId="5F2D8947" w14:textId="1DD42F2B" w:rsidR="005F5FF0" w:rsidRDefault="001A0967">
      <w:r>
        <w:t xml:space="preserve">Northern Edge </w:t>
      </w:r>
      <w:r w:rsidR="00000000">
        <w:t>is committed to maintaining a safe, inclusive, and respectful environment for all employees, pupils, and stakeholders. Sexual harassment in the workplace is unlawful, and we have a zero-tolerance approach toward it. This policy outlines our commitment to preventing sexual harassment, the steps we take to address it, and the support available to those affected.</w:t>
      </w:r>
    </w:p>
    <w:p w14:paraId="70F86313" w14:textId="48EDD8B6" w:rsidR="005F5FF0" w:rsidRDefault="001A0967">
      <w:r>
        <w:t xml:space="preserve">Northern Edge </w:t>
      </w:r>
      <w:r w:rsidR="00000000">
        <w:t xml:space="preserve">complies with the </w:t>
      </w:r>
      <w:r w:rsidR="00000000">
        <w:rPr>
          <w:b/>
        </w:rPr>
        <w:t>Worker Protection (Amendment of Equality Act 2010) Act 2023</w:t>
      </w:r>
      <w:r w:rsidR="00000000">
        <w:t>, which requires employers to take reasonable steps to prevent sexual harassment in the workplace. This policy came into effect on</w:t>
      </w:r>
      <w:r w:rsidR="00000000">
        <w:rPr>
          <w:b/>
        </w:rPr>
        <w:t xml:space="preserve"> </w:t>
      </w:r>
      <w:proofErr w:type="gramStart"/>
      <w:r w:rsidR="00000000">
        <w:rPr>
          <w:b/>
        </w:rPr>
        <w:t>23</w:t>
      </w:r>
      <w:r w:rsidR="00000000">
        <w:rPr>
          <w:b/>
          <w:vertAlign w:val="superscript"/>
        </w:rPr>
        <w:t>rd</w:t>
      </w:r>
      <w:r w:rsidR="00000000">
        <w:rPr>
          <w:b/>
        </w:rPr>
        <w:t xml:space="preserve"> January 2025</w:t>
      </w:r>
      <w:r w:rsidR="00000000">
        <w:t>, and</w:t>
      </w:r>
      <w:proofErr w:type="gramEnd"/>
      <w:r w:rsidR="00000000">
        <w:t xml:space="preserve"> will be reviewed annually to ensure continued compliance and effectiveness.</w:t>
      </w:r>
    </w:p>
    <w:p w14:paraId="03FDBA88" w14:textId="77777777" w:rsidR="005F5FF0" w:rsidRDefault="00000000">
      <w:r>
        <w:pict w14:anchorId="54EDD913">
          <v:rect id="_x0000_i1025" style="width:0;height:1.5pt" o:hralign="center" o:hrstd="t" o:hr="t" fillcolor="#a0a0a0" stroked="f"/>
        </w:pict>
      </w:r>
    </w:p>
    <w:p w14:paraId="37E992CD" w14:textId="77777777" w:rsidR="005F5FF0" w:rsidRDefault="00000000">
      <w:r>
        <w:rPr>
          <w:b/>
        </w:rPr>
        <w:t>2. Scope</w:t>
      </w:r>
    </w:p>
    <w:p w14:paraId="16B1A070" w14:textId="046727E8" w:rsidR="005F5FF0" w:rsidRDefault="00000000">
      <w:r>
        <w:t xml:space="preserve">This policy applies to all employees, volunteers, visitors, pupils, and anyone engaged in activities related to </w:t>
      </w:r>
      <w:r w:rsidR="001A0967">
        <w:t>Northern Edge</w:t>
      </w:r>
      <w:r>
        <w:t>. This covers:</w:t>
      </w:r>
    </w:p>
    <w:p w14:paraId="3764939F" w14:textId="77777777" w:rsidR="005F5FF0" w:rsidRDefault="00000000">
      <w:r>
        <w:t>Conduct within the workplace or during work-related activities (e.g., training, trips, or events) and incidents involving third parties, including suppliers and visitors.</w:t>
      </w:r>
    </w:p>
    <w:p w14:paraId="288017AD" w14:textId="77777777" w:rsidR="005F5FF0" w:rsidRDefault="00000000">
      <w:r>
        <w:pict w14:anchorId="43AD84BF">
          <v:rect id="_x0000_i1026" style="width:0;height:1.5pt" o:hralign="center" o:hrstd="t" o:hr="t" fillcolor="#a0a0a0" stroked="f"/>
        </w:pict>
      </w:r>
    </w:p>
    <w:p w14:paraId="55190450" w14:textId="77777777" w:rsidR="005F5FF0" w:rsidRDefault="00000000">
      <w:r>
        <w:rPr>
          <w:b/>
        </w:rPr>
        <w:t>3. What Is Sexual Harassment?</w:t>
      </w:r>
    </w:p>
    <w:p w14:paraId="3BC7614E" w14:textId="77777777" w:rsidR="005F5FF0" w:rsidRDefault="00000000">
      <w:r>
        <w:lastRenderedPageBreak/>
        <w:t>Sexual harassment is defined as any unwelcome behaviour of a sexual nature that violates a person's dignity, creates an intimidating, hostile, degrading, humiliating, or offensive environment, or is perceived as such by the victim. It can be verbal, non-verbal, physical, or online. Examples include but are not limited to:</w:t>
      </w:r>
    </w:p>
    <w:p w14:paraId="6AECCAEB" w14:textId="77777777" w:rsidR="005F5F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Unwanted sexual advances, propositions, or requests for sexual favours.</w:t>
      </w:r>
    </w:p>
    <w:p w14:paraId="1931948E" w14:textId="77777777" w:rsidR="005F5F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Inappropriate or unwelcome physical contact.</w:t>
      </w:r>
    </w:p>
    <w:p w14:paraId="1E1CD6BE" w14:textId="77777777" w:rsidR="005F5F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Sexually suggestive comments, jokes, or gestures.</w:t>
      </w:r>
    </w:p>
    <w:p w14:paraId="5366F19E" w14:textId="77777777" w:rsidR="005F5F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Displaying sexually explicit materials in the workplace.</w:t>
      </w:r>
    </w:p>
    <w:p w14:paraId="2F5015E3" w14:textId="77777777" w:rsidR="005F5F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Sending or sharing sexually explicit emails, texts, or messages.</w:t>
      </w:r>
    </w:p>
    <w:p w14:paraId="2E6476FD" w14:textId="77777777" w:rsidR="005F5F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Comments about a person’s appearance or behaviour of a sexual nature.</w:t>
      </w:r>
    </w:p>
    <w:p w14:paraId="5F35935D" w14:textId="77777777" w:rsidR="005F5FF0" w:rsidRDefault="00000000">
      <w:r>
        <w:pict w14:anchorId="72CA5ADE">
          <v:rect id="_x0000_i1027" style="width:0;height:1.5pt" o:hralign="center" o:hrstd="t" o:hr="t" fillcolor="#a0a0a0" stroked="f"/>
        </w:pict>
      </w:r>
    </w:p>
    <w:p w14:paraId="25632D41" w14:textId="77777777" w:rsidR="005F5FF0" w:rsidRDefault="00000000">
      <w:r>
        <w:rPr>
          <w:b/>
        </w:rPr>
        <w:t>4. Responsibilities</w:t>
      </w:r>
    </w:p>
    <w:p w14:paraId="68CBE19D" w14:textId="54F5EF9F" w:rsidR="005F5FF0" w:rsidRDefault="00000000">
      <w:r>
        <w:rPr>
          <w:u w:val="single"/>
        </w:rPr>
        <w:t>Employers:</w:t>
      </w:r>
      <w:r>
        <w:br/>
      </w:r>
      <w:r w:rsidR="001A0967">
        <w:t xml:space="preserve">Northern Edge </w:t>
      </w:r>
      <w:r>
        <w:t>is responsible for:</w:t>
      </w:r>
    </w:p>
    <w:p w14:paraId="709B3D6B" w14:textId="77777777" w:rsidR="005F5FF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Taking reasonable steps to prevent sexual harassment in the workplace.</w:t>
      </w:r>
    </w:p>
    <w:p w14:paraId="0E90159B" w14:textId="77777777" w:rsidR="005F5FF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Responding promptly and effectively to any reports of sexual harassment.</w:t>
      </w:r>
    </w:p>
    <w:p w14:paraId="489985CB" w14:textId="77777777" w:rsidR="005F5FF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Providing training and resources to all employees on recognising, preventing, and addressing harassment.</w:t>
      </w:r>
    </w:p>
    <w:p w14:paraId="44AE9636" w14:textId="77777777" w:rsidR="005F5FF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Ensuring all employees are aware of this policy and the consequences of violating it.</w:t>
      </w:r>
    </w:p>
    <w:p w14:paraId="78C56ACF" w14:textId="77777777" w:rsidR="005F5FF0" w:rsidRDefault="005F5FF0">
      <w:pPr>
        <w:rPr>
          <w:u w:val="single"/>
        </w:rPr>
      </w:pPr>
    </w:p>
    <w:p w14:paraId="489F7532" w14:textId="77777777" w:rsidR="005F5FF0" w:rsidRDefault="00000000">
      <w:r>
        <w:rPr>
          <w:u w:val="single"/>
        </w:rPr>
        <w:t>Employees and Others Covered by This Policy:</w:t>
      </w:r>
      <w:r>
        <w:br/>
        <w:t>All individuals are expected to:</w:t>
      </w:r>
    </w:p>
    <w:p w14:paraId="285FCB85" w14:textId="77777777" w:rsidR="005F5F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Treat others with respect and professionalism.</w:t>
      </w:r>
    </w:p>
    <w:p w14:paraId="7E0F644F" w14:textId="77777777" w:rsidR="005F5F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Refrain from engaging in any form of sexual harassment.</w:t>
      </w:r>
    </w:p>
    <w:p w14:paraId="2F883757" w14:textId="77777777" w:rsidR="005F5F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Report any incidents of sexual harassment they experience, witness, or become aware of.</w:t>
      </w:r>
    </w:p>
    <w:p w14:paraId="17BFDC33" w14:textId="77777777" w:rsidR="005F5F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Cooperate in any investigations related to sexual harassment.</w:t>
      </w:r>
    </w:p>
    <w:p w14:paraId="366F50F7" w14:textId="77777777" w:rsidR="005F5FF0" w:rsidRDefault="00000000">
      <w:r>
        <w:pict w14:anchorId="580CDB6D">
          <v:rect id="_x0000_i1028" style="width:0;height:1.5pt" o:hralign="center" o:hrstd="t" o:hr="t" fillcolor="#a0a0a0" stroked="f"/>
        </w:pict>
      </w:r>
    </w:p>
    <w:p w14:paraId="6781F5A9" w14:textId="77777777" w:rsidR="005F5FF0" w:rsidRDefault="00000000">
      <w:r>
        <w:rPr>
          <w:b/>
        </w:rPr>
        <w:t>5. Reporting Sexual Harassment</w:t>
      </w:r>
    </w:p>
    <w:p w14:paraId="7FBA3DBD" w14:textId="77777777" w:rsidR="005F5FF0" w:rsidRDefault="00000000">
      <w:r>
        <w:t xml:space="preserve">If you experience or witness sexual harassment, report it as soon as possible to ensure prompt action. Reports can be made to </w:t>
      </w:r>
      <w:r>
        <w:rPr>
          <w:b/>
        </w:rPr>
        <w:t>The Designated Safeguarding Lead (DSL)</w:t>
      </w:r>
      <w:r>
        <w:t xml:space="preserve">. Alternatively, you can report to our </w:t>
      </w:r>
      <w:r>
        <w:rPr>
          <w:b/>
        </w:rPr>
        <w:t>Governance and Policy Lead</w:t>
      </w:r>
      <w:r>
        <w:t>.</w:t>
      </w:r>
    </w:p>
    <w:p w14:paraId="26DF8AB3" w14:textId="77777777" w:rsidR="005F5FF0" w:rsidRDefault="00000000">
      <w:r>
        <w:t>Reports can be submitted in person, via email, or in writing. Anonymous reports are also accepted, but please note that anonymity may limit the ability to conduct a thorough investigation.</w:t>
      </w:r>
    </w:p>
    <w:p w14:paraId="68D8C56C" w14:textId="77777777" w:rsidR="005F5FF0" w:rsidRDefault="00000000">
      <w:r>
        <w:pict w14:anchorId="004ACA48">
          <v:rect id="_x0000_i1029" style="width:0;height:1.5pt" o:hralign="center" o:hrstd="t" o:hr="t" fillcolor="#a0a0a0" stroked="f"/>
        </w:pict>
      </w:r>
    </w:p>
    <w:p w14:paraId="5F1ABC9D" w14:textId="77777777" w:rsidR="005F5FF0" w:rsidRDefault="00000000">
      <w:r>
        <w:rPr>
          <w:b/>
        </w:rPr>
        <w:t>6. Responding to Reports</w:t>
      </w:r>
    </w:p>
    <w:p w14:paraId="1FC2C0F5" w14:textId="77777777" w:rsidR="005F5FF0" w:rsidRDefault="00000000">
      <w:r>
        <w:t>When a report of sexual harassment is received:</w:t>
      </w:r>
    </w:p>
    <w:p w14:paraId="0D713C64" w14:textId="77777777" w:rsidR="005F5FF0" w:rsidRDefault="00000000">
      <w:r>
        <w:rPr>
          <w:b/>
        </w:rPr>
        <w:t>Acknowledgment:</w:t>
      </w:r>
      <w:r>
        <w:t xml:space="preserve"> The report will be acknowledged promptly, and the individual will be reassured that their concern is being taken seriously.</w:t>
      </w:r>
    </w:p>
    <w:p w14:paraId="4C268372" w14:textId="77777777" w:rsidR="005F5FF0" w:rsidRDefault="00000000">
      <w:r>
        <w:rPr>
          <w:b/>
        </w:rPr>
        <w:lastRenderedPageBreak/>
        <w:t>Confidentiality:</w:t>
      </w:r>
      <w:r>
        <w:t xml:space="preserve"> The report will be handled with the utmost confidentiality, shared only with those who need to know to investigate and address the situation.</w:t>
      </w:r>
    </w:p>
    <w:p w14:paraId="7C8D9250" w14:textId="77777777" w:rsidR="005F5FF0" w:rsidRDefault="00000000">
      <w:r>
        <w:rPr>
          <w:b/>
        </w:rPr>
        <w:t>Investigation:</w:t>
      </w:r>
      <w:r>
        <w:t xml:space="preserve"> An impartial and thorough investigation will be conducted. This may include interviews, gathering evidence, and consulting with relevant parties.</w:t>
      </w:r>
    </w:p>
    <w:p w14:paraId="5E330876" w14:textId="77777777" w:rsidR="005F5FF0" w:rsidRDefault="00000000">
      <w:r>
        <w:rPr>
          <w:b/>
        </w:rPr>
        <w:t>Resolution:</w:t>
      </w:r>
      <w:r>
        <w:t xml:space="preserve"> Appropriate actions will be taken to address the issue, which may include disciplinary action, additional training, or changes to workplace practices.</w:t>
      </w:r>
    </w:p>
    <w:p w14:paraId="66D88B61" w14:textId="77777777" w:rsidR="005F5FF0" w:rsidRDefault="00000000">
      <w:r>
        <w:rPr>
          <w:b/>
        </w:rPr>
        <w:t>Support:</w:t>
      </w:r>
      <w:r>
        <w:t xml:space="preserve"> Support will be offered to the affected individual, which may include access to counselling services.</w:t>
      </w:r>
    </w:p>
    <w:p w14:paraId="1C67F363" w14:textId="77777777" w:rsidR="005F5FF0" w:rsidRDefault="00000000">
      <w:r>
        <w:pict w14:anchorId="503ECBED">
          <v:rect id="_x0000_i1030" style="width:0;height:1.5pt" o:hralign="center" o:hrstd="t" o:hr="t" fillcolor="#a0a0a0" stroked="f"/>
        </w:pict>
      </w:r>
    </w:p>
    <w:p w14:paraId="5AF0ED10" w14:textId="77777777" w:rsidR="005F5FF0" w:rsidRDefault="00000000">
      <w:r>
        <w:rPr>
          <w:b/>
        </w:rPr>
        <w:t>7. Disciplinary Action</w:t>
      </w:r>
    </w:p>
    <w:p w14:paraId="67C35F51" w14:textId="77777777" w:rsidR="005F5FF0" w:rsidRDefault="00000000">
      <w:r>
        <w:t>Any employee found to have violated this policy will face disciplinary action, which may include:</w:t>
      </w:r>
    </w:p>
    <w:p w14:paraId="4D2CA4D4" w14:textId="77777777" w:rsidR="005F5FF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Verbal or written warnings.</w:t>
      </w:r>
    </w:p>
    <w:p w14:paraId="44BC4344" w14:textId="77777777" w:rsidR="005F5FF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Suspension.</w:t>
      </w:r>
    </w:p>
    <w:p w14:paraId="056D50E9" w14:textId="77777777" w:rsidR="005F5FF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Termination of employment.</w:t>
      </w:r>
    </w:p>
    <w:p w14:paraId="4DC5BFE1" w14:textId="70960495" w:rsidR="005F5FF0" w:rsidRDefault="00000000">
      <w:r>
        <w:t xml:space="preserve">For contractors, volunteers, or third parties, consequences may include termination of contracts or restricted access to </w:t>
      </w:r>
      <w:r w:rsidR="001A0967">
        <w:t xml:space="preserve">Northern Edge </w:t>
      </w:r>
      <w:r>
        <w:t>facilities.</w:t>
      </w:r>
    </w:p>
    <w:p w14:paraId="365EEE49" w14:textId="77777777" w:rsidR="005F5FF0" w:rsidRDefault="00000000">
      <w:r>
        <w:pict w14:anchorId="14221D8A">
          <v:rect id="_x0000_i1031" style="width:0;height:1.5pt" o:hralign="center" o:hrstd="t" o:hr="t" fillcolor="#a0a0a0" stroked="f"/>
        </w:pict>
      </w:r>
    </w:p>
    <w:p w14:paraId="72E82E4C" w14:textId="77777777" w:rsidR="005F5FF0" w:rsidRDefault="005F5FF0">
      <w:pPr>
        <w:rPr>
          <w:b/>
        </w:rPr>
      </w:pPr>
    </w:p>
    <w:p w14:paraId="50451A43" w14:textId="77777777" w:rsidR="005F5FF0" w:rsidRDefault="00000000">
      <w:r>
        <w:rPr>
          <w:b/>
        </w:rPr>
        <w:t>8. Retaliation</w:t>
      </w:r>
    </w:p>
    <w:p w14:paraId="060D518A" w14:textId="03361642" w:rsidR="005F5FF0" w:rsidRDefault="001A0967">
      <w:r>
        <w:t xml:space="preserve">Northern Edge </w:t>
      </w:r>
      <w:r w:rsidR="00000000">
        <w:t xml:space="preserve">strictly prohibits retaliation against anyone who reports sexual harassment in good faith or participates in an investigation. Retaliation may include demotion, dismissal, </w:t>
      </w:r>
      <w:proofErr w:type="spellStart"/>
      <w:r w:rsidR="00000000">
        <w:t>ostracisation</w:t>
      </w:r>
      <w:proofErr w:type="spellEnd"/>
      <w:r w:rsidR="00000000">
        <w:t>, or any other adverse action. Any acts of retaliation will be investigated and addressed in accordance with this policy.</w:t>
      </w:r>
    </w:p>
    <w:p w14:paraId="47FDBC67" w14:textId="77777777" w:rsidR="005F5FF0" w:rsidRDefault="00000000">
      <w:r>
        <w:pict w14:anchorId="7BD40235">
          <v:rect id="_x0000_i1032" style="width:0;height:1.5pt" o:hralign="center" o:hrstd="t" o:hr="t" fillcolor="#a0a0a0" stroked="f"/>
        </w:pict>
      </w:r>
    </w:p>
    <w:p w14:paraId="6C3187C4" w14:textId="77777777" w:rsidR="005F5FF0" w:rsidRDefault="00000000">
      <w:r>
        <w:rPr>
          <w:b/>
        </w:rPr>
        <w:t>9. Training and Awareness</w:t>
      </w:r>
    </w:p>
    <w:p w14:paraId="43326DED" w14:textId="754C3CFC" w:rsidR="005F5FF0" w:rsidRDefault="001A0967">
      <w:r>
        <w:t xml:space="preserve">Northern Edge </w:t>
      </w:r>
      <w:r w:rsidR="00000000">
        <w:t>will provide regular training to all staff to raise awareness about sexual harassment, its prevention, and the procedures for reporting and addressing it. Training will include:</w:t>
      </w:r>
    </w:p>
    <w:p w14:paraId="00B00387" w14:textId="77777777" w:rsidR="005F5FF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Definitions and examples of sexual harassment.</w:t>
      </w:r>
    </w:p>
    <w:p w14:paraId="7B841121" w14:textId="77777777" w:rsidR="005F5FF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Understanding the impact of harassment.</w:t>
      </w:r>
    </w:p>
    <w:p w14:paraId="14921CF2" w14:textId="77777777" w:rsidR="005F5FF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Reporting and investigation procedures.</w:t>
      </w:r>
    </w:p>
    <w:p w14:paraId="446D3BF7" w14:textId="77777777" w:rsidR="005F5FF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Employer and employee responsibilities.</w:t>
      </w:r>
    </w:p>
    <w:p w14:paraId="2DA25A95" w14:textId="77777777" w:rsidR="005F5FF0" w:rsidRDefault="00000000">
      <w:r>
        <w:t xml:space="preserve">All training will be relevant and in accordance </w:t>
      </w:r>
      <w:proofErr w:type="gramStart"/>
      <w:r>
        <w:t>to</w:t>
      </w:r>
      <w:proofErr w:type="gramEnd"/>
      <w:r>
        <w:t xml:space="preserve"> the </w:t>
      </w:r>
      <w:r>
        <w:rPr>
          <w:b/>
        </w:rPr>
        <w:t>Worker Protection (Amendment of Equality Act 2010) Act 2023.</w:t>
      </w:r>
    </w:p>
    <w:p w14:paraId="4879D687" w14:textId="77777777" w:rsidR="005F5FF0" w:rsidRDefault="00000000">
      <w:r>
        <w:pict w14:anchorId="0F65AB9C">
          <v:rect id="_x0000_i1033" style="width:0;height:1.5pt" o:hralign="center" o:hrstd="t" o:hr="t" fillcolor="#a0a0a0" stroked="f"/>
        </w:pict>
      </w:r>
    </w:p>
    <w:p w14:paraId="49F1974B" w14:textId="77777777" w:rsidR="001A0967" w:rsidRDefault="001A0967">
      <w:pPr>
        <w:rPr>
          <w:b/>
        </w:rPr>
      </w:pPr>
    </w:p>
    <w:p w14:paraId="18821D65" w14:textId="77777777" w:rsidR="001A0967" w:rsidRDefault="001A0967">
      <w:pPr>
        <w:rPr>
          <w:b/>
        </w:rPr>
      </w:pPr>
    </w:p>
    <w:p w14:paraId="0527CF11" w14:textId="5445E57F" w:rsidR="005F5FF0" w:rsidRDefault="00000000">
      <w:r>
        <w:rPr>
          <w:b/>
        </w:rPr>
        <w:lastRenderedPageBreak/>
        <w:t>10. Monitoring and Review</w:t>
      </w:r>
    </w:p>
    <w:p w14:paraId="633F605E" w14:textId="54DF30F0" w:rsidR="005F5FF0" w:rsidRDefault="001A0967">
      <w:r>
        <w:t xml:space="preserve">Northern Edge </w:t>
      </w:r>
      <w:r w:rsidR="00000000">
        <w:t xml:space="preserve">will regularly monitor the effectiveness of this policy and review it annually to ensure compliance with the </w:t>
      </w:r>
      <w:r w:rsidR="00000000">
        <w:rPr>
          <w:b/>
        </w:rPr>
        <w:t>Worker Protection (Amendment of Equality Act 2010) Act 2023</w:t>
      </w:r>
      <w:r w:rsidR="00000000">
        <w:t xml:space="preserve"> and other relevant legislation. Changes to the policy will be communicated to all staff and relevant persons.</w:t>
      </w:r>
    </w:p>
    <w:p w14:paraId="160876AC" w14:textId="77777777" w:rsidR="001A0967" w:rsidRDefault="001A0967"/>
    <w:p w14:paraId="1A154CDF" w14:textId="43297272" w:rsidR="005F5FF0" w:rsidRDefault="00000000">
      <w:r>
        <w:t xml:space="preserve">This policy reflects our commitment to creating a safe and respectful environment for everyone at </w:t>
      </w:r>
      <w:r w:rsidR="001A0967">
        <w:t>Northern Edge</w:t>
      </w:r>
      <w:r>
        <w:t>. Let’s work together to maintain a workplace that is free from harassment and promotes dignity and equality for all.</w:t>
      </w:r>
    </w:p>
    <w:p w14:paraId="3E32C0C8" w14:textId="77777777" w:rsidR="005F5FF0" w:rsidRDefault="005F5FF0"/>
    <w:sectPr w:rsidR="005F5FF0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05805B54-3AAB-49A3-AB9C-FBAC1D58400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F382EC5-F6F6-4BDD-9369-6C3C2644EB47}"/>
    <w:embedBold r:id="rId3" w:fontKey="{F56CDD7B-2677-4ACB-8050-6A0C267A0B5E}"/>
    <w:embedItalic r:id="rId4" w:fontKey="{AF4B1592-F8CD-4409-9F06-9431B450B5E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5E8F398-517E-44B3-94A4-D34B4A69A888}"/>
    <w:embedBold r:id="rId6" w:fontKey="{8CB22309-DFF7-4F7B-A2BC-13A23E4CF667}"/>
    <w:embedItalic r:id="rId7" w:fontKey="{4E352F47-7C98-4007-971C-A6CB3C534D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918D0D74-45C9-47B7-A845-057CED001020}"/>
    <w:embedItalic r:id="rId9" w:fontKey="{E0B847D4-6A3F-4573-B681-BDBE7760D4C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8D39087F-5F44-437F-A106-54E3FD69C89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8E348C"/>
    <w:multiLevelType w:val="multilevel"/>
    <w:tmpl w:val="43D473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7797CE7"/>
    <w:multiLevelType w:val="multilevel"/>
    <w:tmpl w:val="EDDE11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6B03918"/>
    <w:multiLevelType w:val="multilevel"/>
    <w:tmpl w:val="1340FB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F06536"/>
    <w:multiLevelType w:val="multilevel"/>
    <w:tmpl w:val="16844A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551482B"/>
    <w:multiLevelType w:val="multilevel"/>
    <w:tmpl w:val="A7C271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88422161">
    <w:abstractNumId w:val="2"/>
  </w:num>
  <w:num w:numId="2" w16cid:durableId="771242336">
    <w:abstractNumId w:val="3"/>
  </w:num>
  <w:num w:numId="3" w16cid:durableId="510754284">
    <w:abstractNumId w:val="0"/>
  </w:num>
  <w:num w:numId="4" w16cid:durableId="530529989">
    <w:abstractNumId w:val="1"/>
  </w:num>
  <w:num w:numId="5" w16cid:durableId="9840900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FF0"/>
    <w:rsid w:val="001A0967"/>
    <w:rsid w:val="00391339"/>
    <w:rsid w:val="005F5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8F981"/>
  <w15:docId w15:val="{FCE29686-9341-4C98-8DBC-C42AF7713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63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163A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163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163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716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61">
    <w:name w:val="Grid Table 1 Light - Accent 61"/>
    <w:basedOn w:val="TableNormal"/>
    <w:uiPriority w:val="46"/>
    <w:rsid w:val="007163A2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3-Accent51">
    <w:name w:val="Grid Table 3 - Accent 51"/>
    <w:basedOn w:val="TableNormal"/>
    <w:uiPriority w:val="48"/>
    <w:rsid w:val="007163A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7163A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GridTable2-Accent61">
    <w:name w:val="Grid Table 2 - Accent 61"/>
    <w:basedOn w:val="TableNormal"/>
    <w:uiPriority w:val="47"/>
    <w:rsid w:val="007163A2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5Dark-Accent61">
    <w:name w:val="Grid Table 5 Dark - Accent 61"/>
    <w:basedOn w:val="TableNormal"/>
    <w:uiPriority w:val="50"/>
    <w:rsid w:val="007163A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7163A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7163A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5Dark-Accent61">
    <w:name w:val="List Table 5 Dark - Accent 61"/>
    <w:basedOn w:val="TableNormal"/>
    <w:uiPriority w:val="50"/>
    <w:rsid w:val="007163A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7163A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596C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96C63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color w:val="53813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70AD47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after="0" w:line="240" w:lineRule="auto"/>
    </w:pPr>
    <w:rPr>
      <w:color w:val="538135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70AD47"/>
    </w:tcPr>
  </w:style>
  <w:style w:type="table" w:customStyle="1" w:styleId="a7">
    <w:basedOn w:val="TableNormal"/>
    <w:pPr>
      <w:spacing w:after="0" w:line="240" w:lineRule="auto"/>
    </w:pPr>
    <w:rPr>
      <w:color w:val="538135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70AD47"/>
    </w:tcPr>
  </w:style>
  <w:style w:type="paragraph" w:styleId="Revision">
    <w:name w:val="Revision"/>
    <w:hidden/>
    <w:uiPriority w:val="99"/>
    <w:semiHidden/>
    <w:rsid w:val="00DB536C"/>
    <w:pPr>
      <w:spacing w:after="0" w:line="240" w:lineRule="auto"/>
    </w:pPr>
  </w:style>
  <w:style w:type="table" w:customStyle="1" w:styleId="a8">
    <w:basedOn w:val="TableNormal"/>
    <w:pPr>
      <w:spacing w:after="0" w:line="240" w:lineRule="auto"/>
    </w:pPr>
    <w:rPr>
      <w:color w:val="53813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70AD47"/>
    </w:tcPr>
  </w:style>
  <w:style w:type="paragraph" w:styleId="BalloonText">
    <w:name w:val="Balloon Text"/>
    <w:basedOn w:val="Normal"/>
    <w:link w:val="BalloonTextChar"/>
    <w:uiPriority w:val="99"/>
    <w:semiHidden/>
    <w:unhideWhenUsed/>
    <w:rsid w:val="00321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993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21993"/>
    <w:rPr>
      <w:b/>
      <w:bCs/>
    </w:rPr>
  </w:style>
  <w:style w:type="table" w:customStyle="1" w:styleId="a9">
    <w:basedOn w:val="TableNormal"/>
    <w:pPr>
      <w:spacing w:after="0" w:line="240" w:lineRule="auto"/>
    </w:pPr>
    <w:rPr>
      <w:color w:val="53813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70AD47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wboI6zzAnUMmfomQJz/Hh3rrhg==">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833</Words>
  <Characters>4752</Characters>
  <Application>Microsoft Office Word</Application>
  <DocSecurity>0</DocSecurity>
  <Lines>39</Lines>
  <Paragraphs>11</Paragraphs>
  <ScaleCrop>false</ScaleCrop>
  <Company/>
  <LinksUpToDate>false</LinksUpToDate>
  <CharactersWithSpaces>5574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Allen, Nicholas</dc:creator>
  <cp:lastModifiedBy>Paul Watson</cp:lastModifiedBy>
  <cp:revision>2</cp:revision>
  <dcterms:created xsi:type="dcterms:W3CDTF">2025-05-28T13:00:00Z</dcterms:created>
  <dcterms:modified xsi:type="dcterms:W3CDTF">2025-05-28T13:00:00Z</dcterms:modified>
</cp:coreProperties>
</file>